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1" w:rsidRPr="004A5901" w:rsidRDefault="004A5901" w:rsidP="004A590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F7BF1D6" wp14:editId="30F9840C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1" w:rsidRPr="004A5901" w:rsidRDefault="004A5901" w:rsidP="004A5901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A5901" w:rsidRPr="004A5901" w:rsidRDefault="004A5901" w:rsidP="004A59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СРІБНЯНСЬКА СЕЛИЩНА РАДА</w:t>
      </w:r>
    </w:p>
    <w:p w:rsidR="004A5901" w:rsidRPr="004A5901" w:rsidRDefault="004A5901" w:rsidP="004A59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4A5901" w:rsidRPr="004A5901" w:rsidRDefault="004A5901" w:rsidP="004A5901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4A5901" w:rsidRPr="004A5901" w:rsidRDefault="004A5901" w:rsidP="004A5901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A5901" w:rsidRPr="004A5901" w:rsidRDefault="004A5901" w:rsidP="004A5901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>(тридцять третя сесія сьомого скликання)</w:t>
      </w:r>
    </w:p>
    <w:p w:rsidR="004A5901" w:rsidRPr="004A5901" w:rsidRDefault="004A5901" w:rsidP="004A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5901" w:rsidRPr="004A5901" w:rsidRDefault="004A5901" w:rsidP="004A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 серпня 2020 року     </w:t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A5901" w:rsidRPr="004A5901" w:rsidRDefault="004A5901" w:rsidP="004A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4A5901">
        <w:rPr>
          <w:rFonts w:ascii="Times New Roman" w:eastAsia="Times New Roman" w:hAnsi="Times New Roman" w:cs="Times New Roman"/>
          <w:sz w:val="28"/>
          <w:szCs w:val="28"/>
          <w:lang w:val="uk-UA"/>
        </w:rPr>
        <w:t>. Срібне</w:t>
      </w:r>
    </w:p>
    <w:p w:rsidR="00EA1220" w:rsidRDefault="00EA1220" w:rsidP="004A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попередню 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оплату товарів, робіт і послуг, що</w:t>
      </w:r>
    </w:p>
    <w:p w:rsidR="00EA1220" w:rsidRDefault="00EA1220" w:rsidP="004A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закуповуються за бюджетні кошти </w:t>
      </w:r>
    </w:p>
    <w:p w:rsidR="00EA1220" w:rsidRDefault="00EA1220" w:rsidP="004A59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відділом освіти, сім’ї, молоді та спорту </w:t>
      </w:r>
      <w:bookmarkStart w:id="0" w:name="_GoBack"/>
      <w:bookmarkEnd w:id="0"/>
    </w:p>
    <w:p w:rsidR="00EA1220" w:rsidRDefault="00EA1220" w:rsidP="004A59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 році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220" w:rsidRDefault="00EA1220" w:rsidP="004A590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пункту 20 частини четвертої статті 42 Закону України «Про місцеве самоврядування в Україні», Постановою КМ України від 04.12.2019 року №1070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фінансів України від 03.06.2014 р. № 671 «Про здійснення оплати товарів, робіт і послуг, що закуповуються за бюджетні кошти, селищна рада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1.Надати дозвіл 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передбачати в договорах попередню оплату при закупівлі лише тих товарів, робіт і послуг, що передбачається поставити, виконати та надати упродовж поточного бюджетного періоду, крім передплати періодичних видань, у разі закупівлі:</w:t>
      </w:r>
    </w:p>
    <w:p w:rsidR="00EA1220" w:rsidRDefault="00EA1220" w:rsidP="004A59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товарі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робіт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послуг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поточними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видатками</w:t>
      </w:r>
      <w:proofErr w:type="spellEnd"/>
      <w:r>
        <w:rPr>
          <w:color w:val="000000"/>
          <w:sz w:val="28"/>
          <w:szCs w:val="28"/>
          <w:lang w:val="ru-RU"/>
        </w:rPr>
        <w:t xml:space="preserve"> - на строк не </w:t>
      </w:r>
      <w:proofErr w:type="spellStart"/>
      <w:r>
        <w:rPr>
          <w:color w:val="000000"/>
          <w:sz w:val="28"/>
          <w:szCs w:val="28"/>
          <w:lang w:val="ru-RU"/>
        </w:rPr>
        <w:t>більше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трьох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місяців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EA1220" w:rsidRDefault="00EA1220" w:rsidP="004A59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bookmarkStart w:id="1" w:name="n7"/>
      <w:bookmarkEnd w:id="1"/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товарів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робіт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послуг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капітальними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видатками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державними</w:t>
      </w:r>
      <w:proofErr w:type="spellEnd"/>
      <w:r>
        <w:rPr>
          <w:color w:val="000000"/>
          <w:sz w:val="28"/>
          <w:szCs w:val="28"/>
          <w:lang w:val="ru-RU"/>
        </w:rPr>
        <w:t xml:space="preserve"> контрактами (договорами); </w:t>
      </w:r>
      <w:proofErr w:type="spellStart"/>
      <w:r>
        <w:rPr>
          <w:color w:val="000000"/>
          <w:sz w:val="28"/>
          <w:szCs w:val="28"/>
          <w:lang w:val="ru-RU"/>
        </w:rPr>
        <w:t>періодичних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видань</w:t>
      </w:r>
      <w:proofErr w:type="spellEnd"/>
      <w:r>
        <w:rPr>
          <w:color w:val="000000"/>
          <w:sz w:val="28"/>
          <w:szCs w:val="28"/>
          <w:lang w:val="ru-RU"/>
        </w:rPr>
        <w:t xml:space="preserve"> - на строк не </w:t>
      </w:r>
      <w:proofErr w:type="spellStart"/>
      <w:r>
        <w:rPr>
          <w:color w:val="000000"/>
          <w:sz w:val="28"/>
          <w:szCs w:val="28"/>
          <w:lang w:val="ru-RU"/>
        </w:rPr>
        <w:t>більше</w:t>
      </w:r>
      <w:proofErr w:type="spellEnd"/>
      <w:r>
        <w:rPr>
          <w:color w:val="000000"/>
          <w:sz w:val="28"/>
          <w:szCs w:val="28"/>
          <w:lang w:val="ru-RU"/>
        </w:rPr>
        <w:t xml:space="preserve"> 12 </w:t>
      </w:r>
      <w:proofErr w:type="spellStart"/>
      <w:r>
        <w:rPr>
          <w:color w:val="000000"/>
          <w:sz w:val="28"/>
          <w:szCs w:val="28"/>
          <w:lang w:val="ru-RU"/>
        </w:rPr>
        <w:t>місяці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;</w:t>
      </w:r>
    </w:p>
    <w:p w:rsidR="00EA1220" w:rsidRDefault="00EA1220" w:rsidP="004A59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n8"/>
      <w:bookmarkEnd w:id="2"/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товарів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робіт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послуг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закуповуються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зовнішньоекономічними</w:t>
      </w:r>
      <w:proofErr w:type="spellEnd"/>
      <w:r>
        <w:rPr>
          <w:color w:val="000000"/>
          <w:sz w:val="28"/>
          <w:szCs w:val="28"/>
          <w:lang w:val="ru-RU"/>
        </w:rPr>
        <w:t xml:space="preserve"> контрактами (договорами), </w:t>
      </w:r>
      <w:proofErr w:type="spellStart"/>
      <w:r>
        <w:rPr>
          <w:color w:val="000000"/>
          <w:sz w:val="28"/>
          <w:szCs w:val="28"/>
          <w:lang w:val="ru-RU"/>
        </w:rPr>
        <w:t>укладеними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міжнародних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зобов’язань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товарі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робіт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послуг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закуповуються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національної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безпеки</w:t>
      </w:r>
      <w:proofErr w:type="spellEnd"/>
      <w:r>
        <w:rPr>
          <w:color w:val="000000"/>
          <w:sz w:val="28"/>
          <w:szCs w:val="28"/>
          <w:lang w:val="ru-RU"/>
        </w:rPr>
        <w:t xml:space="preserve"> та оборони </w:t>
      </w:r>
      <w:proofErr w:type="spellStart"/>
      <w:r>
        <w:rPr>
          <w:color w:val="000000"/>
          <w:sz w:val="28"/>
          <w:szCs w:val="28"/>
          <w:lang w:val="ru-RU"/>
        </w:rPr>
        <w:t>держави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товарів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робіт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послуг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закуповуються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участі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міжнародних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національних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всесвітніх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виставкових</w:t>
      </w:r>
      <w:proofErr w:type="spellEnd"/>
      <w:r>
        <w:rPr>
          <w:color w:val="000000"/>
          <w:sz w:val="28"/>
          <w:szCs w:val="28"/>
          <w:lang w:val="ru-RU"/>
        </w:rPr>
        <w:t xml:space="preserve"> заходах, - на строк не </w:t>
      </w:r>
      <w:proofErr w:type="spellStart"/>
      <w:r>
        <w:rPr>
          <w:color w:val="000000"/>
          <w:sz w:val="28"/>
          <w:szCs w:val="28"/>
          <w:lang w:val="ru-RU"/>
        </w:rPr>
        <w:t>більше</w:t>
      </w:r>
      <w:proofErr w:type="spellEnd"/>
      <w:r>
        <w:rPr>
          <w:color w:val="000000"/>
          <w:sz w:val="28"/>
          <w:szCs w:val="28"/>
          <w:lang w:val="ru-RU"/>
        </w:rPr>
        <w:t xml:space="preserve"> 24 </w:t>
      </w:r>
      <w:proofErr w:type="spellStart"/>
      <w:r>
        <w:rPr>
          <w:color w:val="000000"/>
          <w:sz w:val="28"/>
          <w:szCs w:val="28"/>
          <w:lang w:val="ru-RU"/>
        </w:rPr>
        <w:t>місяці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.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начальника відділу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Л. Поду, постійні комісії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Секретар ради                                 І. МАРТИНЮК</w:t>
      </w: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220" w:rsidRDefault="00EA1220" w:rsidP="004A5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003B6" w:rsidRDefault="00B003B6" w:rsidP="004A5901">
      <w:pPr>
        <w:spacing w:line="240" w:lineRule="auto"/>
      </w:pPr>
    </w:p>
    <w:sectPr w:rsidR="00B0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220"/>
    <w:rsid w:val="004A5901"/>
    <w:rsid w:val="00B003B6"/>
    <w:rsid w:val="00E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4</cp:revision>
  <cp:lastPrinted>2020-08-26T08:54:00Z</cp:lastPrinted>
  <dcterms:created xsi:type="dcterms:W3CDTF">2020-08-25T13:16:00Z</dcterms:created>
  <dcterms:modified xsi:type="dcterms:W3CDTF">2020-08-26T08:55:00Z</dcterms:modified>
</cp:coreProperties>
</file>